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686" w:rsidRDefault="006C1513">
      <w:pPr>
        <w:pStyle w:val="Normalny1"/>
        <w:spacing w:before="120"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3615055</wp:posOffset>
            </wp:positionH>
            <wp:positionV relativeFrom="paragraph">
              <wp:posOffset>-4445</wp:posOffset>
            </wp:positionV>
            <wp:extent cx="2143125" cy="866775"/>
            <wp:effectExtent l="19050" t="0" r="9525" b="0"/>
            <wp:wrapSquare wrapText="bothSides" distT="0" distB="0" distL="114300" distR="114300"/>
            <wp:docPr id="2" name="image4.jpg" descr="Description: C:\Komputer Tomka\FS-3faza\grafika\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escription: C:\Komputer Tomka\FS-3faza\grafika\UE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-4445</wp:posOffset>
            </wp:positionV>
            <wp:extent cx="1704975" cy="866775"/>
            <wp:effectExtent l="19050" t="0" r="9525" b="0"/>
            <wp:wrapSquare wrapText="bothSides" distT="0" distB="0" distL="114300" distR="114300"/>
            <wp:docPr id="1" name="image2.jpg" descr="Description: C:\Komputer Tomka\FS-3faza\grafika\poi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C:\Komputer Tomka\FS-3faza\grafika\poiis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3686" w:rsidRDefault="000F3686">
      <w:pPr>
        <w:pStyle w:val="Normalny1"/>
        <w:spacing w:before="120" w:after="120"/>
        <w:rPr>
          <w:rFonts w:ascii="Calibri" w:eastAsia="Calibri" w:hAnsi="Calibri" w:cs="Calibri"/>
          <w:sz w:val="20"/>
          <w:szCs w:val="20"/>
        </w:rPr>
      </w:pPr>
    </w:p>
    <w:p w:rsidR="000F3686" w:rsidRDefault="000F3686">
      <w:pPr>
        <w:pStyle w:val="Normalny1"/>
        <w:rPr>
          <w:rFonts w:ascii="Calibri" w:eastAsia="Calibri" w:hAnsi="Calibri" w:cs="Calibri"/>
          <w:sz w:val="20"/>
          <w:szCs w:val="20"/>
        </w:rPr>
      </w:pPr>
    </w:p>
    <w:p w:rsidR="000F3686" w:rsidRDefault="000F3686">
      <w:pPr>
        <w:pStyle w:val="Normalny1"/>
        <w:spacing w:line="240" w:lineRule="auto"/>
        <w:ind w:left="600" w:right="600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6C1513" w:rsidRDefault="006C1513">
      <w:pPr>
        <w:pStyle w:val="Normalny1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0F3686" w:rsidRPr="00AD440F" w:rsidRDefault="00DC07DC">
      <w:pPr>
        <w:pStyle w:val="Normalny1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AD440F">
        <w:rPr>
          <w:rFonts w:ascii="Calibri" w:eastAsia="Calibri" w:hAnsi="Calibri" w:cs="Calibri"/>
          <w:sz w:val="24"/>
          <w:szCs w:val="24"/>
        </w:rPr>
        <w:t>Antoniów, dnia</w:t>
      </w:r>
      <w:r w:rsidR="00776AE2">
        <w:rPr>
          <w:rFonts w:ascii="Calibri" w:eastAsia="Calibri" w:hAnsi="Calibri" w:cs="Calibri"/>
          <w:sz w:val="24"/>
          <w:szCs w:val="24"/>
        </w:rPr>
        <w:t xml:space="preserve"> 1</w:t>
      </w:r>
      <w:r w:rsidR="00EA2BD6">
        <w:rPr>
          <w:rFonts w:ascii="Calibri" w:eastAsia="Calibri" w:hAnsi="Calibri" w:cs="Calibri"/>
          <w:sz w:val="24"/>
          <w:szCs w:val="24"/>
        </w:rPr>
        <w:t>6</w:t>
      </w:r>
      <w:r w:rsidRPr="00AD440F">
        <w:rPr>
          <w:rFonts w:ascii="Calibri" w:eastAsia="Calibri" w:hAnsi="Calibri" w:cs="Calibri"/>
          <w:sz w:val="24"/>
          <w:szCs w:val="24"/>
        </w:rPr>
        <w:t xml:space="preserve"> listopada 2017 r.</w:t>
      </w:r>
    </w:p>
    <w:p w:rsidR="00AD440F" w:rsidRDefault="00AD440F" w:rsidP="00AD440F">
      <w:pPr>
        <w:spacing w:after="120" w:line="240" w:lineRule="auto"/>
        <w:jc w:val="both"/>
        <w:textAlignment w:val="baseline"/>
        <w:rPr>
          <w:bCs/>
          <w:sz w:val="24"/>
          <w:szCs w:val="24"/>
          <w:lang w:val="it-IT"/>
        </w:rPr>
      </w:pPr>
    </w:p>
    <w:p w:rsidR="00AD440F" w:rsidRPr="00AD440F" w:rsidRDefault="00AD440F" w:rsidP="00AD440F">
      <w:pPr>
        <w:spacing w:after="120" w:line="240" w:lineRule="auto"/>
        <w:jc w:val="both"/>
        <w:textAlignment w:val="baseline"/>
        <w:rPr>
          <w:bCs/>
          <w:sz w:val="24"/>
          <w:szCs w:val="24"/>
          <w:lang w:val="it-IT"/>
        </w:rPr>
      </w:pPr>
      <w:r w:rsidRPr="00AD440F">
        <w:rPr>
          <w:bCs/>
          <w:sz w:val="24"/>
          <w:szCs w:val="24"/>
          <w:lang w:val="it-IT"/>
        </w:rPr>
        <w:t>L.dz. JRP/W/</w:t>
      </w:r>
      <w:r w:rsidR="00A753E6">
        <w:rPr>
          <w:bCs/>
          <w:sz w:val="24"/>
          <w:szCs w:val="24"/>
          <w:lang w:val="it-IT"/>
        </w:rPr>
        <w:t>9</w:t>
      </w:r>
      <w:r w:rsidRPr="00AD440F">
        <w:rPr>
          <w:bCs/>
          <w:sz w:val="24"/>
          <w:szCs w:val="24"/>
          <w:lang w:val="it-IT"/>
        </w:rPr>
        <w:t>/17/DS</w:t>
      </w:r>
    </w:p>
    <w:p w:rsidR="00AD440F" w:rsidRPr="004517ED" w:rsidRDefault="00AD440F" w:rsidP="00AD440F">
      <w:pPr>
        <w:spacing w:after="120" w:line="240" w:lineRule="auto"/>
        <w:jc w:val="both"/>
        <w:textAlignment w:val="baseline"/>
        <w:rPr>
          <w:bCs/>
          <w:lang w:val="it-IT"/>
        </w:rPr>
      </w:pPr>
      <w:r>
        <w:rPr>
          <w:bCs/>
          <w:lang w:val="it-IT"/>
        </w:rPr>
        <w:t>Nr ref.:02</w:t>
      </w:r>
      <w:r w:rsidRPr="004517ED">
        <w:rPr>
          <w:bCs/>
          <w:lang w:val="it-IT"/>
        </w:rPr>
        <w:t>/</w:t>
      </w:r>
      <w:r>
        <w:rPr>
          <w:bCs/>
          <w:lang w:val="it-IT"/>
        </w:rPr>
        <w:t>10</w:t>
      </w:r>
      <w:r w:rsidRPr="004517ED">
        <w:rPr>
          <w:bCs/>
          <w:lang w:val="it-IT"/>
        </w:rPr>
        <w:t>/JRP/2017</w:t>
      </w:r>
    </w:p>
    <w:p w:rsidR="00AD440F" w:rsidRPr="004517ED" w:rsidRDefault="00AD440F" w:rsidP="00AD440F">
      <w:pPr>
        <w:pStyle w:val="Normalny10"/>
        <w:spacing w:line="240" w:lineRule="auto"/>
        <w:rPr>
          <w:lang w:val="it-IT"/>
        </w:rPr>
      </w:pPr>
    </w:p>
    <w:p w:rsidR="00AD440F" w:rsidRPr="00EA2BD6" w:rsidRDefault="00AD440F" w:rsidP="00AD440F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EA2BD6">
        <w:rPr>
          <w:b/>
          <w:sz w:val="20"/>
          <w:szCs w:val="20"/>
        </w:rPr>
        <w:t xml:space="preserve">Dotyczy: Postępowania o udzielenie </w:t>
      </w:r>
      <w:proofErr w:type="spellStart"/>
      <w:r w:rsidRPr="00EA2BD6">
        <w:rPr>
          <w:b/>
          <w:sz w:val="20"/>
          <w:szCs w:val="20"/>
        </w:rPr>
        <w:t>zamówienia</w:t>
      </w:r>
      <w:proofErr w:type="spellEnd"/>
      <w:r w:rsidRPr="00EA2BD6">
        <w:rPr>
          <w:b/>
          <w:sz w:val="20"/>
          <w:szCs w:val="20"/>
        </w:rPr>
        <w:t xml:space="preserve"> prowadzonego </w:t>
      </w:r>
      <w:r w:rsidRPr="00EA2BD6">
        <w:rPr>
          <w:b/>
          <w:sz w:val="20"/>
          <w:szCs w:val="20"/>
          <w:shd w:val="clear" w:color="auto" w:fill="FFFFFF"/>
          <w:lang w:val="cs-CZ" w:eastAsia="en-US"/>
        </w:rPr>
        <w:t xml:space="preserve">w oparciu o Wytyczne w zakresie kwalifikowalności wydatków w ramach Programu Operacyjnego Infrastruktura i Środowisko na lata 2014-2020 – zasada konkurencyjności - </w:t>
      </w:r>
      <w:r w:rsidRPr="00EA2BD6">
        <w:rPr>
          <w:b/>
          <w:sz w:val="20"/>
          <w:szCs w:val="20"/>
          <w:lang w:val="cs-CZ" w:eastAsia="en-US"/>
        </w:rPr>
        <w:t xml:space="preserve">na </w:t>
      </w:r>
      <w:r w:rsidRPr="00EA2BD6">
        <w:rPr>
          <w:b/>
          <w:sz w:val="20"/>
          <w:szCs w:val="20"/>
        </w:rPr>
        <w:t xml:space="preserve">Kontrakt II: </w:t>
      </w:r>
      <w:r w:rsidRPr="00EA2BD6">
        <w:rPr>
          <w:b/>
          <w:iCs/>
          <w:sz w:val="20"/>
          <w:szCs w:val="20"/>
        </w:rPr>
        <w:t>Usprawnienie zarządzania majątkiem sieciowym</w:t>
      </w:r>
      <w:r w:rsidRPr="00EA2BD6">
        <w:rPr>
          <w:b/>
          <w:sz w:val="20"/>
          <w:szCs w:val="20"/>
        </w:rPr>
        <w:t>.</w:t>
      </w:r>
      <w:r w:rsidRPr="00EA2BD6">
        <w:rPr>
          <w:b/>
          <w:bCs/>
          <w:sz w:val="20"/>
          <w:szCs w:val="20"/>
        </w:rPr>
        <w:t xml:space="preserve"> Zamówienie realizowane jest w ramach projektu </w:t>
      </w:r>
      <w:r w:rsidRPr="00EA2BD6">
        <w:rPr>
          <w:b/>
          <w:sz w:val="20"/>
          <w:szCs w:val="20"/>
        </w:rPr>
        <w:t>„Budowa kanalizacji sanitarnej w Aglomeracji Ozimek wraz z usprawnieniem zarządzania majątkiem sieciowym i wykorzystaniem OZE"</w:t>
      </w:r>
      <w:r w:rsidRPr="00EA2BD6">
        <w:rPr>
          <w:b/>
          <w:bCs/>
          <w:sz w:val="20"/>
          <w:szCs w:val="20"/>
        </w:rPr>
        <w:t xml:space="preserve"> współfinansowanego w ramach Programu Operacyjnego Infrastruktura i Środowisko na lata 2014 – 2020.</w:t>
      </w:r>
    </w:p>
    <w:p w:rsidR="00AD440F" w:rsidRDefault="00AD440F" w:rsidP="00AD440F">
      <w:pPr>
        <w:pStyle w:val="Normalny10"/>
        <w:spacing w:line="240" w:lineRule="auto"/>
        <w:jc w:val="both"/>
      </w:pPr>
      <w:r w:rsidRPr="001B6288">
        <w:rPr>
          <w:color w:val="222222"/>
          <w:highlight w:val="white"/>
        </w:rPr>
        <w:t>Udzielam wyjaśnień oraz odpowiedzi na wnios</w:t>
      </w:r>
      <w:r w:rsidR="00EA2BD6">
        <w:rPr>
          <w:color w:val="222222"/>
          <w:highlight w:val="white"/>
        </w:rPr>
        <w:t>e</w:t>
      </w:r>
      <w:r w:rsidRPr="001B6288">
        <w:rPr>
          <w:color w:val="222222"/>
          <w:highlight w:val="white"/>
        </w:rPr>
        <w:t xml:space="preserve">k </w:t>
      </w:r>
      <w:r w:rsidR="00D75536">
        <w:rPr>
          <w:color w:val="222222"/>
          <w:highlight w:val="white"/>
        </w:rPr>
        <w:t xml:space="preserve">z dnia </w:t>
      </w:r>
      <w:r w:rsidR="00B247C8">
        <w:rPr>
          <w:color w:val="222222"/>
          <w:highlight w:val="white"/>
        </w:rPr>
        <w:t>1</w:t>
      </w:r>
      <w:r w:rsidR="00EA2BD6">
        <w:rPr>
          <w:color w:val="222222"/>
          <w:highlight w:val="white"/>
        </w:rPr>
        <w:t>6</w:t>
      </w:r>
      <w:r w:rsidR="00B247C8">
        <w:rPr>
          <w:color w:val="222222"/>
          <w:highlight w:val="white"/>
        </w:rPr>
        <w:t xml:space="preserve">.11.2017 r. </w:t>
      </w:r>
      <w:r w:rsidRPr="001B6288">
        <w:rPr>
          <w:color w:val="222222"/>
          <w:highlight w:val="white"/>
        </w:rPr>
        <w:t xml:space="preserve">do treści zapytania ofertowego </w:t>
      </w:r>
      <w:r w:rsidR="00EB5266">
        <w:rPr>
          <w:color w:val="222222"/>
          <w:highlight w:val="white"/>
        </w:rPr>
        <w:t>–</w:t>
      </w:r>
      <w:r w:rsidRPr="001B6288">
        <w:rPr>
          <w:color w:val="222222"/>
          <w:highlight w:val="white"/>
        </w:rPr>
        <w:t xml:space="preserve"> SIWZ:</w:t>
      </w:r>
      <w:r w:rsidRPr="001B6288">
        <w:t xml:space="preserve"> </w:t>
      </w:r>
    </w:p>
    <w:tbl>
      <w:tblPr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0"/>
        <w:gridCol w:w="4095"/>
        <w:gridCol w:w="4845"/>
      </w:tblGrid>
      <w:tr w:rsidR="00EA2BD6" w:rsidTr="00420712">
        <w:tc>
          <w:tcPr>
            <w:tcW w:w="540" w:type="dxa"/>
            <w:shd w:val="clear" w:color="auto" w:fill="D9D9D9"/>
          </w:tcPr>
          <w:p w:rsidR="00EA2BD6" w:rsidRDefault="00EA2BD6" w:rsidP="00420712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4095" w:type="dxa"/>
            <w:shd w:val="clear" w:color="auto" w:fill="D9D9D9"/>
          </w:tcPr>
          <w:p w:rsidR="00EA2BD6" w:rsidRDefault="00EA2BD6" w:rsidP="00420712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Pytanie</w:t>
            </w:r>
          </w:p>
        </w:tc>
        <w:tc>
          <w:tcPr>
            <w:tcW w:w="4845" w:type="dxa"/>
            <w:shd w:val="clear" w:color="auto" w:fill="D9D9D9"/>
          </w:tcPr>
          <w:p w:rsidR="00EA2BD6" w:rsidRDefault="00EA2BD6" w:rsidP="00420712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EA2BD6" w:rsidTr="00420712">
        <w:tc>
          <w:tcPr>
            <w:tcW w:w="540" w:type="dxa"/>
          </w:tcPr>
          <w:p w:rsidR="00EA2BD6" w:rsidRDefault="00EA2BD6" w:rsidP="00420712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95" w:type="dxa"/>
          </w:tcPr>
          <w:p w:rsidR="00EA2BD6" w:rsidRPr="00EC0AC5" w:rsidRDefault="00EA2BD6" w:rsidP="00420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EC0AC5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Zwracamy się z prośbą o udzielenie dodatkowych wyjaśnień dotyczących zapytania ofertowego na "Opracowanie i wdrożenie systemu</w:t>
            </w: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 xml:space="preserve"> </w:t>
            </w:r>
            <w:r w:rsidRPr="00EC0AC5"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  <w:t>techniczno-informatycznego, służącego do usprawnienia zarządzania majątkiem sieciowym":</w:t>
            </w:r>
          </w:p>
          <w:p w:rsidR="00EA2BD6" w:rsidRPr="00EC0AC5" w:rsidRDefault="00EA2BD6" w:rsidP="00420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EC0AC5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1. Czy dostarczany sprzęt serwerowy powinien być zgodny z wymaganiami z punktu 11.10 (str. 103 OPZ), czy też powinien uwzględniać również wymagania z punktu 11.8 (str. 101 OPZ)?</w:t>
            </w:r>
          </w:p>
          <w:p w:rsidR="00EA2BD6" w:rsidRPr="00EC0AC5" w:rsidRDefault="00EA2BD6" w:rsidP="00420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  <w:r w:rsidRPr="00EC0AC5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</w:rPr>
              <w:t>Ww. wymagania nie są spójne, dlatego Wykonawca zwraca się z prośbą o jednoznaczne określenia wymagań dotyczących sprzętu serwerowego.</w:t>
            </w:r>
          </w:p>
          <w:p w:rsidR="00EA2BD6" w:rsidRPr="00EC0AC5" w:rsidRDefault="00EA2BD6" w:rsidP="00420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4845" w:type="dxa"/>
          </w:tcPr>
          <w:p w:rsidR="00EA2BD6" w:rsidRDefault="00EA2BD6" w:rsidP="00420712">
            <w:pPr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Wiążące </w:t>
            </w:r>
            <w:r w:rsidRPr="00EC0AC5">
              <w:rPr>
                <w:rFonts w:ascii="Calibri" w:eastAsia="Calibri" w:hAnsi="Calibri" w:cs="Calibri"/>
                <w:sz w:val="20"/>
                <w:szCs w:val="20"/>
              </w:rPr>
              <w:t>dla Wykonawcy są wymagania zawarte w punkcie 11.10, natomiast w przypadku kiedy brak jest odniesienia do wymagań sprzętu serwisowego we wskazanym wyżej punkcie,  to należy przyjąć wymagania zawarte w punkcie 11.8.</w:t>
            </w:r>
          </w:p>
        </w:tc>
      </w:tr>
    </w:tbl>
    <w:p w:rsidR="00EA2BD6" w:rsidRDefault="00EA2BD6" w:rsidP="00EA2BD6">
      <w:pPr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</w:p>
    <w:p w:rsidR="00EA2BD6" w:rsidRDefault="00EA2BD6" w:rsidP="00EA2BD6">
      <w:pPr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Informację niniejszą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zamieszcza się w dniu 16.11.2017 r.  na stronie internetowej Zamawiającego: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www.pgkim.ozimek.pl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oraz</w:t>
      </w:r>
    </w:p>
    <w:p w:rsidR="00EA2BD6" w:rsidRDefault="00EA2BD6" w:rsidP="00EA2BD6">
      <w:pPr>
        <w:spacing w:after="120" w:line="240" w:lineRule="auto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 stronie internetowej ministra właściwego ds. rozwoju regionalnego: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http://bazakonkurencyjnosci.funduszeeuropejskie.gov.pl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.</w:t>
      </w:r>
    </w:p>
    <w:p w:rsidR="00EA2BD6" w:rsidRDefault="00EA2BD6" w:rsidP="00EA2BD6">
      <w:pPr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EA2BD6" w:rsidRDefault="00EA2BD6" w:rsidP="00EA2BD6">
      <w:pPr>
        <w:spacing w:before="120" w:after="12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</w:t>
      </w:r>
    </w:p>
    <w:p w:rsidR="000F3686" w:rsidRDefault="00EA2BD6" w:rsidP="00EA2BD6">
      <w:pPr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Podpisy osób upoważnionych</w:t>
      </w:r>
      <w:r w:rsidR="00B247C8" w:rsidRPr="00B247C8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bookmarkStart w:id="1" w:name="_gjdgxs" w:colFirst="0" w:colLast="0"/>
      <w:bookmarkEnd w:id="1"/>
    </w:p>
    <w:sectPr w:rsidR="000F3686" w:rsidSect="000F3686"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8F3" w:rsidRDefault="00A608F3" w:rsidP="000F3686">
      <w:pPr>
        <w:spacing w:line="240" w:lineRule="auto"/>
      </w:pPr>
      <w:r>
        <w:separator/>
      </w:r>
    </w:p>
  </w:endnote>
  <w:endnote w:type="continuationSeparator" w:id="0">
    <w:p w:rsidR="00A608F3" w:rsidRDefault="00A608F3" w:rsidP="000F3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86" w:rsidRDefault="00DC07DC">
    <w:pPr>
      <w:pStyle w:val="Normalny1"/>
      <w:tabs>
        <w:tab w:val="center" w:pos="4536"/>
        <w:tab w:val="right" w:pos="9072"/>
      </w:tabs>
      <w:spacing w:after="708"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Strona </w:t>
    </w:r>
    <w:r w:rsidR="00227184"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PAGE</w:instrText>
    </w:r>
    <w:r w:rsidR="00227184">
      <w:rPr>
        <w:rFonts w:ascii="Calibri" w:eastAsia="Calibri" w:hAnsi="Calibri" w:cs="Calibri"/>
        <w:b/>
        <w:sz w:val="16"/>
        <w:szCs w:val="16"/>
      </w:rPr>
      <w:fldChar w:fldCharType="separate"/>
    </w:r>
    <w:r w:rsidR="00441890">
      <w:rPr>
        <w:rFonts w:ascii="Calibri" w:eastAsia="Calibri" w:hAnsi="Calibri" w:cs="Calibri"/>
        <w:b/>
        <w:noProof/>
        <w:sz w:val="16"/>
        <w:szCs w:val="16"/>
      </w:rPr>
      <w:t>1</w:t>
    </w:r>
    <w:r w:rsidR="00227184">
      <w:rPr>
        <w:rFonts w:ascii="Calibri" w:eastAsia="Calibri" w:hAnsi="Calibri" w:cs="Calibri"/>
        <w:b/>
        <w:sz w:val="16"/>
        <w:szCs w:val="16"/>
      </w:rPr>
      <w:fldChar w:fldCharType="end"/>
    </w:r>
    <w:r>
      <w:rPr>
        <w:rFonts w:ascii="Calibri" w:eastAsia="Calibri" w:hAnsi="Calibri" w:cs="Calibri"/>
        <w:sz w:val="16"/>
        <w:szCs w:val="16"/>
      </w:rPr>
      <w:t xml:space="preserve"> z </w:t>
    </w:r>
    <w:r w:rsidR="00227184">
      <w:rPr>
        <w:rFonts w:ascii="Calibri" w:eastAsia="Calibri" w:hAnsi="Calibri" w:cs="Calibri"/>
        <w:b/>
        <w:sz w:val="16"/>
        <w:szCs w:val="16"/>
      </w:rPr>
      <w:fldChar w:fldCharType="begin"/>
    </w:r>
    <w:r>
      <w:rPr>
        <w:rFonts w:ascii="Calibri" w:eastAsia="Calibri" w:hAnsi="Calibri" w:cs="Calibri"/>
        <w:b/>
        <w:sz w:val="16"/>
        <w:szCs w:val="16"/>
      </w:rPr>
      <w:instrText>NUMPAGES</w:instrText>
    </w:r>
    <w:r w:rsidR="00227184">
      <w:rPr>
        <w:rFonts w:ascii="Calibri" w:eastAsia="Calibri" w:hAnsi="Calibri" w:cs="Calibri"/>
        <w:b/>
        <w:sz w:val="16"/>
        <w:szCs w:val="16"/>
      </w:rPr>
      <w:fldChar w:fldCharType="separate"/>
    </w:r>
    <w:r w:rsidR="00441890">
      <w:rPr>
        <w:rFonts w:ascii="Calibri" w:eastAsia="Calibri" w:hAnsi="Calibri" w:cs="Calibri"/>
        <w:b/>
        <w:noProof/>
        <w:sz w:val="16"/>
        <w:szCs w:val="16"/>
      </w:rPr>
      <w:t>1</w:t>
    </w:r>
    <w:r w:rsidR="00227184">
      <w:rPr>
        <w:rFonts w:ascii="Calibri" w:eastAsia="Calibri" w:hAnsi="Calibri" w:cs="Calibri"/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8F3" w:rsidRDefault="00A608F3" w:rsidP="000F3686">
      <w:pPr>
        <w:spacing w:line="240" w:lineRule="auto"/>
      </w:pPr>
      <w:r>
        <w:separator/>
      </w:r>
    </w:p>
  </w:footnote>
  <w:footnote w:type="continuationSeparator" w:id="0">
    <w:p w:rsidR="00A608F3" w:rsidRDefault="00A608F3" w:rsidP="000F36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686"/>
    <w:rsid w:val="0003662D"/>
    <w:rsid w:val="000F3686"/>
    <w:rsid w:val="001454EF"/>
    <w:rsid w:val="00165828"/>
    <w:rsid w:val="00227184"/>
    <w:rsid w:val="00291347"/>
    <w:rsid w:val="00386755"/>
    <w:rsid w:val="003E0217"/>
    <w:rsid w:val="0042573B"/>
    <w:rsid w:val="0043498F"/>
    <w:rsid w:val="00441890"/>
    <w:rsid w:val="00480F2D"/>
    <w:rsid w:val="00483297"/>
    <w:rsid w:val="004E6BCF"/>
    <w:rsid w:val="00521DBD"/>
    <w:rsid w:val="006351C0"/>
    <w:rsid w:val="006A17CF"/>
    <w:rsid w:val="006C1513"/>
    <w:rsid w:val="00706CAB"/>
    <w:rsid w:val="007144DB"/>
    <w:rsid w:val="007244D9"/>
    <w:rsid w:val="00776AE2"/>
    <w:rsid w:val="007816CA"/>
    <w:rsid w:val="007A6B2B"/>
    <w:rsid w:val="008147D7"/>
    <w:rsid w:val="00817123"/>
    <w:rsid w:val="00826166"/>
    <w:rsid w:val="008F036A"/>
    <w:rsid w:val="00947D51"/>
    <w:rsid w:val="009D3579"/>
    <w:rsid w:val="00A46D80"/>
    <w:rsid w:val="00A54B53"/>
    <w:rsid w:val="00A608F3"/>
    <w:rsid w:val="00A74466"/>
    <w:rsid w:val="00A753E6"/>
    <w:rsid w:val="00A8593D"/>
    <w:rsid w:val="00AC2302"/>
    <w:rsid w:val="00AD440F"/>
    <w:rsid w:val="00AE7A6B"/>
    <w:rsid w:val="00B247C8"/>
    <w:rsid w:val="00B9739E"/>
    <w:rsid w:val="00BC01B2"/>
    <w:rsid w:val="00BE255F"/>
    <w:rsid w:val="00C66BF4"/>
    <w:rsid w:val="00CC40C9"/>
    <w:rsid w:val="00D41FF8"/>
    <w:rsid w:val="00D5509C"/>
    <w:rsid w:val="00D75536"/>
    <w:rsid w:val="00DC07DC"/>
    <w:rsid w:val="00DD2144"/>
    <w:rsid w:val="00DF026B"/>
    <w:rsid w:val="00E26B3E"/>
    <w:rsid w:val="00EA2BD6"/>
    <w:rsid w:val="00EB5266"/>
    <w:rsid w:val="00ED61C4"/>
    <w:rsid w:val="00F5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4DB"/>
  </w:style>
  <w:style w:type="paragraph" w:styleId="Nagwek1">
    <w:name w:val="heading 1"/>
    <w:basedOn w:val="Normalny1"/>
    <w:next w:val="Normalny1"/>
    <w:rsid w:val="000F36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F36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F36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F36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F368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F36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F3686"/>
  </w:style>
  <w:style w:type="table" w:customStyle="1" w:styleId="TableNormal">
    <w:name w:val="Table Normal"/>
    <w:rsid w:val="000F36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F368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0F36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68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uiPriority w:val="99"/>
    <w:rsid w:val="00AD44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alnyWeb">
    <w:name w:val="Normal (Web)"/>
    <w:basedOn w:val="Normalny"/>
    <w:uiPriority w:val="99"/>
    <w:unhideWhenUsed/>
    <w:rsid w:val="00B247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47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7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7C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171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7123"/>
  </w:style>
  <w:style w:type="paragraph" w:styleId="Stopka">
    <w:name w:val="footer"/>
    <w:basedOn w:val="Normalny"/>
    <w:link w:val="StopkaZnak"/>
    <w:uiPriority w:val="99"/>
    <w:semiHidden/>
    <w:unhideWhenUsed/>
    <w:rsid w:val="008171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im.ozimek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azakonkurencyjnosci.funduszeeuropejski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Spłwińska</dc:creator>
  <cp:lastModifiedBy>DS</cp:lastModifiedBy>
  <cp:revision>15</cp:revision>
  <cp:lastPrinted>2017-11-16T13:09:00Z</cp:lastPrinted>
  <dcterms:created xsi:type="dcterms:W3CDTF">2017-11-16T13:00:00Z</dcterms:created>
  <dcterms:modified xsi:type="dcterms:W3CDTF">2017-11-16T13:09:00Z</dcterms:modified>
</cp:coreProperties>
</file>